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B7E9" w14:textId="77777777" w:rsidR="002C2ECC" w:rsidRDefault="002C2ECC" w:rsidP="002C2ECC">
      <w:pPr>
        <w:rPr>
          <w:b/>
          <w:bCs/>
        </w:rPr>
      </w:pPr>
      <w:r>
        <w:rPr>
          <w:noProof/>
        </w:rPr>
        <w:drawing>
          <wp:inline distT="0" distB="0" distL="0" distR="0" wp14:anchorId="134E58CE" wp14:editId="3FB191E1">
            <wp:extent cx="1506855" cy="516046"/>
            <wp:effectExtent l="0" t="0" r="0" b="0"/>
            <wp:docPr id="1812170589" name="Afbeelding 1812170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51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D5E3D" w14:textId="63C6DA41" w:rsidR="002C2ECC" w:rsidRDefault="002C2ECC" w:rsidP="002C2ECC">
      <w:pPr>
        <w:pStyle w:val="Geenafstand"/>
        <w:rPr>
          <w:rFonts w:ascii="Verdana Pro" w:eastAsia="Verdana Pro" w:hAnsi="Verdana Pro" w:cs="Verdana Pro"/>
          <w:sz w:val="18"/>
          <w:szCs w:val="18"/>
        </w:rPr>
      </w:pPr>
      <w:r w:rsidRPr="781CB022">
        <w:rPr>
          <w:rFonts w:ascii="Verdana Pro" w:eastAsia="Verdana Pro" w:hAnsi="Verdana Pro" w:cs="Verdana Pro"/>
          <w:b/>
          <w:bCs/>
          <w:sz w:val="18"/>
          <w:szCs w:val="18"/>
        </w:rPr>
        <w:t xml:space="preserve">Samenvatting uitspraak klachtencommissie </w:t>
      </w:r>
      <w:r>
        <w:rPr>
          <w:rFonts w:ascii="Verdana Pro" w:eastAsia="Verdana Pro" w:hAnsi="Verdana Pro" w:cs="Verdana Pro"/>
          <w:b/>
          <w:bCs/>
          <w:sz w:val="18"/>
          <w:szCs w:val="18"/>
        </w:rPr>
        <w:t xml:space="preserve">van 12 december 2023 </w:t>
      </w:r>
    </w:p>
    <w:p w14:paraId="7608FB24" w14:textId="2E92FFD6" w:rsidR="002C2ECC" w:rsidRPr="002C2ECC" w:rsidRDefault="002C2ECC" w:rsidP="002C2ECC">
      <w:pPr>
        <w:pStyle w:val="Geenafstand"/>
        <w:rPr>
          <w:rFonts w:ascii="Verdana Pro" w:eastAsia="Verdana Pro" w:hAnsi="Verdana Pro" w:cs="Verdana Pro"/>
          <w:sz w:val="18"/>
          <w:szCs w:val="18"/>
        </w:rPr>
      </w:pPr>
      <w:bookmarkStart w:id="0" w:name="_Int_2oskWSqz"/>
      <w:r>
        <w:br/>
      </w:r>
      <w:bookmarkEnd w:id="0"/>
      <w:r w:rsidRPr="002C2ECC">
        <w:rPr>
          <w:rFonts w:ascii="Verdana Pro" w:eastAsia="Verdana Pro" w:hAnsi="Verdana Pro" w:cs="Verdana Pro"/>
          <w:sz w:val="18"/>
          <w:szCs w:val="18"/>
        </w:rPr>
        <w:t xml:space="preserve">Klager </w:t>
      </w:r>
      <w:r>
        <w:rPr>
          <w:rFonts w:ascii="Verdana Pro" w:eastAsia="Verdana Pro" w:hAnsi="Verdana Pro" w:cs="Verdana Pro"/>
          <w:sz w:val="18"/>
          <w:szCs w:val="18"/>
        </w:rPr>
        <w:t xml:space="preserve">is </w:t>
      </w:r>
      <w:r w:rsidRPr="002C2ECC">
        <w:rPr>
          <w:rFonts w:ascii="Verdana Pro" w:eastAsia="Verdana Pro" w:hAnsi="Verdana Pro" w:cs="Verdana Pro"/>
          <w:sz w:val="18"/>
          <w:szCs w:val="18"/>
        </w:rPr>
        <w:t xml:space="preserve">ontevreden over </w:t>
      </w:r>
      <w:r>
        <w:rPr>
          <w:rFonts w:ascii="Verdana Pro" w:eastAsia="Verdana Pro" w:hAnsi="Verdana Pro" w:cs="Verdana Pro"/>
          <w:sz w:val="18"/>
          <w:szCs w:val="18"/>
        </w:rPr>
        <w:t xml:space="preserve">de </w:t>
      </w:r>
      <w:r w:rsidRPr="002C2ECC">
        <w:rPr>
          <w:rFonts w:ascii="Verdana Pro" w:eastAsia="Verdana Pro" w:hAnsi="Verdana Pro" w:cs="Verdana Pro"/>
          <w:sz w:val="18"/>
          <w:szCs w:val="18"/>
        </w:rPr>
        <w:t>verplichte medicatie</w:t>
      </w:r>
      <w:r>
        <w:rPr>
          <w:rFonts w:ascii="Verdana Pro" w:eastAsia="Verdana Pro" w:hAnsi="Verdana Pro" w:cs="Verdana Pro"/>
          <w:sz w:val="18"/>
          <w:szCs w:val="18"/>
        </w:rPr>
        <w:t xml:space="preserve"> die hij</w:t>
      </w:r>
      <w:r w:rsidRPr="002C2ECC">
        <w:rPr>
          <w:rFonts w:ascii="Verdana Pro" w:eastAsia="Verdana Pro" w:hAnsi="Verdana Pro" w:cs="Verdana Pro"/>
          <w:sz w:val="18"/>
          <w:szCs w:val="18"/>
        </w:rPr>
        <w:t xml:space="preserve"> elke drie weken sinds </w:t>
      </w:r>
      <w:r>
        <w:rPr>
          <w:rFonts w:ascii="Verdana Pro" w:eastAsia="Verdana Pro" w:hAnsi="Verdana Pro" w:cs="Verdana Pro"/>
          <w:sz w:val="18"/>
          <w:szCs w:val="18"/>
        </w:rPr>
        <w:t xml:space="preserve">zijn ontslag krijgt. Zelf wil hij graag </w:t>
      </w:r>
      <w:r w:rsidRPr="002C2ECC">
        <w:rPr>
          <w:rFonts w:ascii="Verdana Pro" w:eastAsia="Verdana Pro" w:hAnsi="Verdana Pro" w:cs="Verdana Pro"/>
          <w:sz w:val="18"/>
          <w:szCs w:val="18"/>
        </w:rPr>
        <w:t>sociale contacten inzetten voor herstel en behandeling via cognitieve gedragstherapie (CGT) in plaats van medicatie. Klager ervaart bijwerkingen zoals rusteloosheid, concentratie- en communicatieproblemen en vraagt om afbouw met lage dosering.</w:t>
      </w:r>
      <w:r>
        <w:rPr>
          <w:rFonts w:ascii="Verdana Pro" w:eastAsia="Verdana Pro" w:hAnsi="Verdana Pro" w:cs="Verdana Pro"/>
          <w:sz w:val="18"/>
          <w:szCs w:val="18"/>
        </w:rPr>
        <w:t xml:space="preserve"> Beklaagde</w:t>
      </w:r>
      <w:r w:rsidRPr="002C2ECC">
        <w:rPr>
          <w:rFonts w:ascii="Verdana Pro" w:eastAsia="Verdana Pro" w:hAnsi="Verdana Pro" w:cs="Verdana Pro"/>
          <w:sz w:val="18"/>
          <w:szCs w:val="18"/>
        </w:rPr>
        <w:t xml:space="preserve"> ziet nog geen mogelijkheid voor afbouw van medicatie door </w:t>
      </w:r>
      <w:r w:rsidR="00282FAA">
        <w:rPr>
          <w:rFonts w:ascii="Verdana Pro" w:eastAsia="Verdana Pro" w:hAnsi="Verdana Pro" w:cs="Verdana Pro"/>
          <w:sz w:val="18"/>
          <w:szCs w:val="18"/>
        </w:rPr>
        <w:t xml:space="preserve">de </w:t>
      </w:r>
      <w:r w:rsidRPr="002C2ECC">
        <w:rPr>
          <w:rFonts w:ascii="Verdana Pro" w:eastAsia="Verdana Pro" w:hAnsi="Verdana Pro" w:cs="Verdana Pro"/>
          <w:sz w:val="18"/>
          <w:szCs w:val="18"/>
        </w:rPr>
        <w:t>ontbrekende CGT en dagbesteding.</w:t>
      </w:r>
    </w:p>
    <w:p w14:paraId="44CACCBD" w14:textId="331D46C7" w:rsidR="00C1053B" w:rsidRDefault="00C1053B" w:rsidP="002C2ECC">
      <w:pPr>
        <w:pStyle w:val="Geenafstand"/>
        <w:rPr>
          <w:rFonts w:ascii="Verdana Pro" w:eastAsia="Verdana Pro" w:hAnsi="Verdana Pro" w:cs="Verdana Pro"/>
          <w:sz w:val="18"/>
          <w:szCs w:val="18"/>
        </w:rPr>
      </w:pPr>
    </w:p>
    <w:p w14:paraId="7E1A969B" w14:textId="0088701E" w:rsidR="00C1053B" w:rsidRPr="00C1053B" w:rsidRDefault="00C1053B" w:rsidP="00C1053B">
      <w:pPr>
        <w:pStyle w:val="Geenafstand"/>
        <w:rPr>
          <w:rFonts w:ascii="Verdana Pro" w:eastAsia="Verdana Pro" w:hAnsi="Verdana Pro" w:cs="Verdana Pro"/>
          <w:vanish/>
          <w:sz w:val="18"/>
          <w:szCs w:val="18"/>
        </w:rPr>
      </w:pPr>
      <w:r w:rsidRPr="00C1053B">
        <w:rPr>
          <w:rFonts w:ascii="Verdana Pro" w:eastAsia="Verdana Pro" w:hAnsi="Verdana Pro" w:cs="Verdana Pro"/>
          <w:sz w:val="18"/>
          <w:szCs w:val="18"/>
        </w:rPr>
        <w:t>De commissie beoordeel</w:t>
      </w:r>
      <w:r w:rsidR="005B0CDC">
        <w:rPr>
          <w:rFonts w:ascii="Verdana Pro" w:eastAsia="Verdana Pro" w:hAnsi="Verdana Pro" w:cs="Verdana Pro"/>
          <w:sz w:val="18"/>
          <w:szCs w:val="18"/>
        </w:rPr>
        <w:t>t</w:t>
      </w:r>
      <w:r w:rsidRPr="00C1053B">
        <w:rPr>
          <w:rFonts w:ascii="Verdana Pro" w:eastAsia="Verdana Pro" w:hAnsi="Verdana Pro" w:cs="Verdana Pro"/>
          <w:sz w:val="18"/>
          <w:szCs w:val="18"/>
        </w:rPr>
        <w:t xml:space="preserve"> de gedwongen medicatie volgens de Wet verplichte geestelijke gezondheidszorg</w:t>
      </w:r>
      <w:r w:rsidR="005B0CDC">
        <w:rPr>
          <w:rFonts w:ascii="Verdana Pro" w:eastAsia="Verdana Pro" w:hAnsi="Verdana Pro" w:cs="Verdana Pro"/>
          <w:sz w:val="18"/>
          <w:szCs w:val="18"/>
        </w:rPr>
        <w:t xml:space="preserve">. </w:t>
      </w:r>
      <w:r w:rsidRPr="00C1053B">
        <w:rPr>
          <w:rFonts w:ascii="Verdana Pro" w:eastAsia="Verdana Pro" w:hAnsi="Verdana Pro" w:cs="Verdana Pro"/>
          <w:sz w:val="18"/>
          <w:szCs w:val="18"/>
        </w:rPr>
        <w:t>Ze constateer</w:t>
      </w:r>
      <w:r w:rsidR="005B0CDC">
        <w:rPr>
          <w:rFonts w:ascii="Verdana Pro" w:eastAsia="Verdana Pro" w:hAnsi="Verdana Pro" w:cs="Verdana Pro"/>
          <w:sz w:val="18"/>
          <w:szCs w:val="18"/>
        </w:rPr>
        <w:t>t</w:t>
      </w:r>
      <w:r w:rsidRPr="00C1053B">
        <w:rPr>
          <w:rFonts w:ascii="Verdana Pro" w:eastAsia="Verdana Pro" w:hAnsi="Verdana Pro" w:cs="Verdana Pro"/>
          <w:sz w:val="18"/>
          <w:szCs w:val="18"/>
        </w:rPr>
        <w:t xml:space="preserve"> een vertraging in de communicatie over de medicatie, maar dit h</w:t>
      </w:r>
      <w:r>
        <w:rPr>
          <w:rFonts w:ascii="Verdana Pro" w:eastAsia="Verdana Pro" w:hAnsi="Verdana Pro" w:cs="Verdana Pro"/>
          <w:sz w:val="18"/>
          <w:szCs w:val="18"/>
        </w:rPr>
        <w:t xml:space="preserve">eeft geen consequenties. </w:t>
      </w:r>
      <w:r w:rsidRPr="00C1053B">
        <w:rPr>
          <w:rFonts w:ascii="Verdana Pro" w:eastAsia="Verdana Pro" w:hAnsi="Verdana Pro" w:cs="Verdana Pro"/>
          <w:sz w:val="18"/>
          <w:szCs w:val="18"/>
        </w:rPr>
        <w:t>Daarnaast oordeel</w:t>
      </w:r>
      <w:r w:rsidR="005B0CDC">
        <w:rPr>
          <w:rFonts w:ascii="Verdana Pro" w:eastAsia="Verdana Pro" w:hAnsi="Verdana Pro" w:cs="Verdana Pro"/>
          <w:sz w:val="18"/>
          <w:szCs w:val="18"/>
        </w:rPr>
        <w:t xml:space="preserve">t </w:t>
      </w:r>
      <w:r w:rsidRPr="00C1053B">
        <w:rPr>
          <w:rFonts w:ascii="Verdana Pro" w:eastAsia="Verdana Pro" w:hAnsi="Verdana Pro" w:cs="Verdana Pro"/>
          <w:sz w:val="18"/>
          <w:szCs w:val="18"/>
        </w:rPr>
        <w:t xml:space="preserve">de commissie dat aan de vereisten van proportionaliteit, subsidiariteit, veiligheid en doelmatigheid </w:t>
      </w:r>
      <w:r w:rsidR="005B0CDC">
        <w:rPr>
          <w:rFonts w:ascii="Verdana Pro" w:eastAsia="Verdana Pro" w:hAnsi="Verdana Pro" w:cs="Verdana Pro"/>
          <w:sz w:val="18"/>
          <w:szCs w:val="18"/>
        </w:rPr>
        <w:t xml:space="preserve">is </w:t>
      </w:r>
      <w:r w:rsidRPr="00C1053B">
        <w:rPr>
          <w:rFonts w:ascii="Verdana Pro" w:eastAsia="Verdana Pro" w:hAnsi="Verdana Pro" w:cs="Verdana Pro"/>
          <w:sz w:val="18"/>
          <w:szCs w:val="18"/>
        </w:rPr>
        <w:t>voldaan. Klager</w:t>
      </w:r>
      <w:r>
        <w:rPr>
          <w:rFonts w:ascii="Verdana Pro" w:eastAsia="Verdana Pro" w:hAnsi="Verdana Pro" w:cs="Verdana Pro"/>
          <w:sz w:val="18"/>
          <w:szCs w:val="18"/>
        </w:rPr>
        <w:t xml:space="preserve"> zijn </w:t>
      </w:r>
      <w:r w:rsidRPr="00C1053B">
        <w:rPr>
          <w:rFonts w:ascii="Verdana Pro" w:eastAsia="Verdana Pro" w:hAnsi="Verdana Pro" w:cs="Verdana Pro"/>
          <w:sz w:val="18"/>
          <w:szCs w:val="18"/>
        </w:rPr>
        <w:t>psychiatrische klachten vereisten</w:t>
      </w:r>
      <w:r w:rsidR="00644C05">
        <w:rPr>
          <w:rFonts w:ascii="Verdana Pro" w:eastAsia="Verdana Pro" w:hAnsi="Verdana Pro" w:cs="Verdana Pro"/>
          <w:sz w:val="18"/>
          <w:szCs w:val="18"/>
        </w:rPr>
        <w:t xml:space="preserve"> tijdens zijn opname acuut</w:t>
      </w:r>
      <w:r w:rsidRPr="00C1053B">
        <w:rPr>
          <w:rFonts w:ascii="Verdana Pro" w:eastAsia="Verdana Pro" w:hAnsi="Verdana Pro" w:cs="Verdana Pro"/>
          <w:sz w:val="18"/>
          <w:szCs w:val="18"/>
        </w:rPr>
        <w:t xml:space="preserve"> ingrijpen</w:t>
      </w:r>
      <w:r w:rsidR="00644C05">
        <w:rPr>
          <w:rFonts w:ascii="Verdana Pro" w:eastAsia="Verdana Pro" w:hAnsi="Verdana Pro" w:cs="Verdana Pro"/>
          <w:sz w:val="18"/>
          <w:szCs w:val="18"/>
        </w:rPr>
        <w:t>. Op dit moment is afbouwen nog niet aan de orde, aangezien</w:t>
      </w:r>
      <w:r w:rsidRPr="00C1053B">
        <w:rPr>
          <w:rFonts w:ascii="Verdana Pro" w:eastAsia="Verdana Pro" w:hAnsi="Verdana Pro" w:cs="Verdana Pro"/>
          <w:sz w:val="18"/>
          <w:szCs w:val="18"/>
        </w:rPr>
        <w:t xml:space="preserve"> dagbesteding en CGT nog niet gerealiseerd</w:t>
      </w:r>
      <w:r w:rsidR="00644C05">
        <w:rPr>
          <w:rFonts w:ascii="Verdana Pro" w:eastAsia="Verdana Pro" w:hAnsi="Verdana Pro" w:cs="Verdana Pro"/>
          <w:sz w:val="18"/>
          <w:szCs w:val="18"/>
        </w:rPr>
        <w:t xml:space="preserve"> zijn</w:t>
      </w:r>
      <w:r w:rsidRPr="00C1053B">
        <w:rPr>
          <w:rFonts w:ascii="Verdana Pro" w:eastAsia="Verdana Pro" w:hAnsi="Verdana Pro" w:cs="Verdana Pro"/>
          <w:sz w:val="18"/>
          <w:szCs w:val="18"/>
        </w:rPr>
        <w:t>. Klager ziet de huidige dosering vanwege bijwerkingen als te hoog</w:t>
      </w:r>
      <w:r w:rsidR="00644C05">
        <w:rPr>
          <w:rFonts w:ascii="Verdana Pro" w:eastAsia="Verdana Pro" w:hAnsi="Verdana Pro" w:cs="Verdana Pro"/>
          <w:sz w:val="18"/>
          <w:szCs w:val="18"/>
        </w:rPr>
        <w:t xml:space="preserve">. Hij maakt echter geen gebruik van het aanbod van beklaagde om medicatie die de bijwerkingen onderdrukken verder op te hogen. </w:t>
      </w:r>
      <w:r w:rsidRPr="00C1053B">
        <w:rPr>
          <w:rFonts w:ascii="Verdana Pro" w:eastAsia="Verdana Pro" w:hAnsi="Verdana Pro" w:cs="Verdana Pro"/>
          <w:sz w:val="18"/>
          <w:szCs w:val="18"/>
        </w:rPr>
        <w:t xml:space="preserve">Minder ingrijpende alternatieven voor behandeling met minder bijwerkingen zijn momenteel niet beschikbaar. </w:t>
      </w:r>
      <w:r w:rsidRPr="00C1053B">
        <w:rPr>
          <w:rFonts w:ascii="Verdana Pro" w:eastAsia="Verdana Pro" w:hAnsi="Verdana Pro" w:cs="Verdana Pro"/>
          <w:vanish/>
          <w:sz w:val="18"/>
          <w:szCs w:val="18"/>
        </w:rPr>
        <w:t>Bovenkant formulier</w:t>
      </w:r>
    </w:p>
    <w:p w14:paraId="2C087170" w14:textId="77777777" w:rsidR="00C1053B" w:rsidRPr="002C2ECC" w:rsidRDefault="00C1053B" w:rsidP="002C2ECC">
      <w:pPr>
        <w:pStyle w:val="Geenafstand"/>
        <w:rPr>
          <w:rFonts w:ascii="Verdana Pro" w:eastAsia="Verdana Pro" w:hAnsi="Verdana Pro" w:cs="Verdana Pro"/>
          <w:sz w:val="18"/>
          <w:szCs w:val="18"/>
        </w:rPr>
      </w:pPr>
    </w:p>
    <w:p w14:paraId="50699224" w14:textId="77777777" w:rsidR="00C1053B" w:rsidRDefault="00C1053B" w:rsidP="002C2ECC">
      <w:pPr>
        <w:pStyle w:val="Geenafstand"/>
        <w:rPr>
          <w:rFonts w:ascii="Verdana Pro" w:eastAsia="Verdana Pro" w:hAnsi="Verdana Pro" w:cs="Verdana Pro"/>
          <w:sz w:val="18"/>
          <w:szCs w:val="18"/>
        </w:rPr>
      </w:pPr>
    </w:p>
    <w:p w14:paraId="1854081D" w14:textId="1684467E" w:rsidR="00C1053B" w:rsidRDefault="00C1053B" w:rsidP="002C2ECC">
      <w:pPr>
        <w:pStyle w:val="Geenafstand"/>
        <w:rPr>
          <w:rFonts w:ascii="Verdana Pro" w:eastAsia="Verdana Pro" w:hAnsi="Verdana Pro" w:cs="Verdana Pro"/>
          <w:sz w:val="18"/>
          <w:szCs w:val="18"/>
        </w:rPr>
      </w:pPr>
      <w:r>
        <w:rPr>
          <w:rFonts w:ascii="Verdana Pro" w:eastAsia="Verdana Pro" w:hAnsi="Verdana Pro" w:cs="Verdana Pro"/>
          <w:sz w:val="18"/>
          <w:szCs w:val="18"/>
        </w:rPr>
        <w:t>Het klachtonderdeel wordt ongegrond verklaard</w:t>
      </w:r>
      <w:r w:rsidRPr="00C1053B">
        <w:rPr>
          <w:rFonts w:ascii="Verdana Pro" w:eastAsia="Verdana Pro" w:hAnsi="Verdana Pro" w:cs="Verdana Pro"/>
          <w:sz w:val="18"/>
          <w:szCs w:val="18"/>
        </w:rPr>
        <w:t xml:space="preserve">. </w:t>
      </w:r>
      <w:r w:rsidR="005B0CDC">
        <w:rPr>
          <w:rFonts w:ascii="Verdana Pro" w:eastAsia="Verdana Pro" w:hAnsi="Verdana Pro" w:cs="Verdana Pro"/>
          <w:sz w:val="18"/>
          <w:szCs w:val="18"/>
        </w:rPr>
        <w:t>De commissie b</w:t>
      </w:r>
      <w:r w:rsidRPr="00C1053B">
        <w:rPr>
          <w:rFonts w:ascii="Verdana Pro" w:eastAsia="Verdana Pro" w:hAnsi="Verdana Pro" w:cs="Verdana Pro"/>
          <w:sz w:val="18"/>
          <w:szCs w:val="18"/>
        </w:rPr>
        <w:t>enadruk</w:t>
      </w:r>
      <w:r>
        <w:rPr>
          <w:rFonts w:ascii="Verdana Pro" w:eastAsia="Verdana Pro" w:hAnsi="Verdana Pro" w:cs="Verdana Pro"/>
          <w:sz w:val="18"/>
          <w:szCs w:val="18"/>
        </w:rPr>
        <w:t>t</w:t>
      </w:r>
      <w:r w:rsidRPr="00C1053B">
        <w:rPr>
          <w:rFonts w:ascii="Verdana Pro" w:eastAsia="Verdana Pro" w:hAnsi="Verdana Pro" w:cs="Verdana Pro"/>
          <w:sz w:val="18"/>
          <w:szCs w:val="18"/>
        </w:rPr>
        <w:t xml:space="preserve"> de noodzaak van perspectief voor klager en </w:t>
      </w:r>
      <w:r w:rsidR="00644C05">
        <w:rPr>
          <w:rFonts w:ascii="Verdana Pro" w:eastAsia="Verdana Pro" w:hAnsi="Verdana Pro" w:cs="Verdana Pro"/>
          <w:sz w:val="18"/>
          <w:szCs w:val="18"/>
        </w:rPr>
        <w:t>dringt</w:t>
      </w:r>
      <w:r w:rsidR="00644C05" w:rsidRPr="00C1053B">
        <w:rPr>
          <w:rFonts w:ascii="Verdana Pro" w:eastAsia="Verdana Pro" w:hAnsi="Verdana Pro" w:cs="Verdana Pro"/>
          <w:sz w:val="18"/>
          <w:szCs w:val="18"/>
        </w:rPr>
        <w:t xml:space="preserve"> </w:t>
      </w:r>
      <w:r w:rsidRPr="00C1053B">
        <w:rPr>
          <w:rFonts w:ascii="Verdana Pro" w:eastAsia="Verdana Pro" w:hAnsi="Verdana Pro" w:cs="Verdana Pro"/>
          <w:sz w:val="18"/>
          <w:szCs w:val="18"/>
        </w:rPr>
        <w:t xml:space="preserve">aan op een tussenliggend gesprek waarin beklaagde duidelijkheid kan geven over de start van CGT en een afbouwplan voor de medicatie. Ze benoemen ook het belang van klagers </w:t>
      </w:r>
      <w:r w:rsidR="00644C05">
        <w:rPr>
          <w:rFonts w:ascii="Verdana Pro" w:eastAsia="Verdana Pro" w:hAnsi="Verdana Pro" w:cs="Verdana Pro"/>
          <w:sz w:val="18"/>
          <w:szCs w:val="18"/>
        </w:rPr>
        <w:t xml:space="preserve">start bij </w:t>
      </w:r>
      <w:r w:rsidRPr="00C1053B">
        <w:rPr>
          <w:rFonts w:ascii="Verdana Pro" w:eastAsia="Verdana Pro" w:hAnsi="Verdana Pro" w:cs="Verdana Pro"/>
          <w:sz w:val="18"/>
          <w:szCs w:val="18"/>
        </w:rPr>
        <w:t>de zorgboerderij</w:t>
      </w:r>
      <w:r w:rsidR="00644C05">
        <w:rPr>
          <w:rFonts w:ascii="Verdana Pro" w:eastAsia="Verdana Pro" w:hAnsi="Verdana Pro" w:cs="Verdana Pro"/>
          <w:sz w:val="18"/>
          <w:szCs w:val="18"/>
        </w:rPr>
        <w:t xml:space="preserve"> voor dagbesteding</w:t>
      </w:r>
      <w:r w:rsidRPr="00C1053B">
        <w:rPr>
          <w:rFonts w:ascii="Verdana Pro" w:eastAsia="Verdana Pro" w:hAnsi="Verdana Pro" w:cs="Verdana Pro"/>
          <w:sz w:val="18"/>
          <w:szCs w:val="18"/>
        </w:rPr>
        <w:t xml:space="preserve"> en adviseren hem om het aanbod van beklaagde te overwegen om de medicatie</w:t>
      </w:r>
      <w:r>
        <w:rPr>
          <w:rFonts w:ascii="Verdana Pro" w:eastAsia="Verdana Pro" w:hAnsi="Verdana Pro" w:cs="Verdana Pro"/>
          <w:sz w:val="18"/>
          <w:szCs w:val="18"/>
        </w:rPr>
        <w:t xml:space="preserve">, die de bijwerkingen verminderd, </w:t>
      </w:r>
      <w:r w:rsidRPr="00C1053B">
        <w:rPr>
          <w:rFonts w:ascii="Verdana Pro" w:eastAsia="Verdana Pro" w:hAnsi="Verdana Pro" w:cs="Verdana Pro"/>
          <w:sz w:val="18"/>
          <w:szCs w:val="18"/>
        </w:rPr>
        <w:t>te verhogen naar 4 keer per dag in eigen beheer om de tijd te overbruggen tot afbouw.</w:t>
      </w:r>
    </w:p>
    <w:p w14:paraId="51E68377" w14:textId="77777777" w:rsidR="002C2ECC" w:rsidRDefault="002C2ECC" w:rsidP="002C2ECC">
      <w:pPr>
        <w:rPr>
          <w:rFonts w:ascii="Verdana Pro" w:eastAsia="Verdana Pro" w:hAnsi="Verdana Pro" w:cs="Verdana Pro"/>
          <w:sz w:val="18"/>
          <w:szCs w:val="18"/>
        </w:rPr>
      </w:pPr>
    </w:p>
    <w:p w14:paraId="035C6B5B" w14:textId="77777777" w:rsidR="00046ABD" w:rsidRDefault="00046ABD"/>
    <w:sectPr w:rsidR="0004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CC"/>
    <w:rsid w:val="00046ABD"/>
    <w:rsid w:val="00282FAA"/>
    <w:rsid w:val="002C2ECC"/>
    <w:rsid w:val="005B0CDC"/>
    <w:rsid w:val="00644C05"/>
    <w:rsid w:val="009A0139"/>
    <w:rsid w:val="009C524E"/>
    <w:rsid w:val="00C1053B"/>
    <w:rsid w:val="00E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2D96"/>
  <w15:chartTrackingRefBased/>
  <w15:docId w15:val="{95AFB4B1-9839-4558-8F8B-86D3F38F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2E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2ECC"/>
    <w:pPr>
      <w:spacing w:after="0" w:line="240" w:lineRule="auto"/>
    </w:pPr>
  </w:style>
  <w:style w:type="paragraph" w:styleId="Revisie">
    <w:name w:val="Revision"/>
    <w:hidden/>
    <w:uiPriority w:val="99"/>
    <w:semiHidden/>
    <w:rsid w:val="00644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38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54283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919712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2873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5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469030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505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397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56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8185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2772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6999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6CC6123AB33428D86469187080A83" ma:contentTypeVersion="" ma:contentTypeDescription="Een nieuw document maken." ma:contentTypeScope="" ma:versionID="7326141d425fcf776e57472763bdfb4d">
  <xsd:schema xmlns:xsd="http://www.w3.org/2001/XMLSchema" xmlns:xs="http://www.w3.org/2001/XMLSchema" xmlns:p="http://schemas.microsoft.com/office/2006/metadata/properties" xmlns:ns2="539f0b3c-97db-45f9-9ca1-72e97637f614" xmlns:ns3="8c26c927-ff22-4e98-8329-a677c380db43" xmlns:ns4="1dcbadbd-16ab-448a-8a85-cf96ff589fe6" targetNamespace="http://schemas.microsoft.com/office/2006/metadata/properties" ma:root="true" ma:fieldsID="29c7b268cc304b146071d4f7d945d25c" ns2:_="" ns3:_="" ns4:_="">
    <xsd:import namespace="539f0b3c-97db-45f9-9ca1-72e97637f614"/>
    <xsd:import namespace="8c26c927-ff22-4e98-8329-a677c380db43"/>
    <xsd:import namespace="1dcbadbd-16ab-448a-8a85-cf96ff589f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f0b3c-97db-45f9-9ca1-72e97637f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c927-ff22-4e98-8329-a677c380d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bd545c0-a482-4799-8209-0dd778a5d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adbd-16ab-448a-8a85-cf96ff589fe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b3db9e-5e69-4e67-be6f-41898c279982}" ma:internalName="TaxCatchAll" ma:showField="CatchAllData" ma:web="412f35fa-d1f5-4de6-a776-cd32725d5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cbadbd-16ab-448a-8a85-cf96ff589fe6" xsi:nil="true"/>
    <lcf76f155ced4ddcb4097134ff3c332f xmlns="8c26c927-ff22-4e98-8329-a677c380db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45E468-49F3-48CC-9683-4908EDC3E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f0b3c-97db-45f9-9ca1-72e97637f614"/>
    <ds:schemaRef ds:uri="8c26c927-ff22-4e98-8329-a677c380db43"/>
    <ds:schemaRef ds:uri="1dcbadbd-16ab-448a-8a85-cf96ff589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D1F88-C3C5-46BE-B1C5-F564D0D5F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4B855-2949-401B-8A6B-CC8F348E4394}">
  <ds:schemaRefs>
    <ds:schemaRef ds:uri="http://schemas.microsoft.com/office/2006/metadata/properties"/>
    <ds:schemaRef ds:uri="http://schemas.microsoft.com/office/infopath/2007/PartnerControls"/>
    <ds:schemaRef ds:uri="1dcbadbd-16ab-448a-8a85-cf96ff589fe6"/>
    <ds:schemaRef ds:uri="8c26c927-ff22-4e98-8329-a677c380db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Indy Limburg</dc:creator>
  <cp:keywords/>
  <dc:description/>
  <cp:lastModifiedBy>Indy Limburg</cp:lastModifiedBy>
  <cp:revision>2</cp:revision>
  <dcterms:created xsi:type="dcterms:W3CDTF">2023-12-18T10:53:00Z</dcterms:created>
  <dcterms:modified xsi:type="dcterms:W3CDTF">2023-12-18T10:53:00Z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0x0101009246CC6123AB33428D86469187080A83</vt:lpwstr>
  </property>
</Properties>
</file>